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BE306DDB6E34137B1C322F0AF1A2715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2BCE068BCCFB4D61BBEF4567C24598E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5EB5AB92" w14:textId="77777777" w:rsidR="00BB4EAD" w:rsidRDefault="00114005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Einander wahrnehmen</w:t>
              </w:r>
            </w:p>
          </w:sdtContent>
        </w:sdt>
      </w:sdtContent>
    </w:sdt>
    <w:p w14:paraId="7A83E471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 w:rsidR="00114005">
        <w:rPr>
          <w:rFonts w:cstheme="minorHAnsi"/>
          <w:sz w:val="28"/>
        </w:rPr>
        <w:t xml:space="preserve"> Spielen</w:t>
      </w:r>
    </w:p>
    <w:p w14:paraId="30DFAC2D" w14:textId="77777777" w:rsidR="00401B7E" w:rsidRDefault="00000000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8FB1051" wp14:editId="12ADCC5E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8C27D9CDA6E545298DEBA187820AF552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"Leibhaftig" - Das Evangelium vereint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085FCEE" wp14:editId="1F44F494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4BEB881FF936444796D8ECB31BD40F1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3679B7F" wp14:editId="28C526CA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EFFC6156C9242B7A4189B8169F970B2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898741224"/>
              <w:placeholder>
                <w:docPart w:val="281A751D28D44439AE0DF0B8F3C77204"/>
              </w:placeholder>
            </w:sdtPr>
            <w:sdtContent>
              <w:r w:rsidR="008721A9">
                <w:rPr>
                  <w:rStyle w:val="Formatvorlage1"/>
                  <w:rFonts w:eastAsia="Gill Sans MT" w:cstheme="minorHAnsi"/>
                  <w:szCs w:val="48"/>
                </w:rPr>
                <w:t>Markus 10, 13-16</w:t>
              </w:r>
            </w:sdtContent>
          </w:sdt>
        </w:sdtContent>
      </w:sdt>
    </w:p>
    <w:p w14:paraId="0FDD0E32" w14:textId="77777777" w:rsidR="00E50830" w:rsidRPr="00401B7E" w:rsidRDefault="005D414F">
      <w:pPr>
        <w:rPr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2E765175" w14:textId="77777777" w:rsidR="00114005" w:rsidRPr="00114005" w:rsidRDefault="00114005" w:rsidP="00114005">
      <w:pPr>
        <w:widowControl w:val="0"/>
        <w:tabs>
          <w:tab w:val="left" w:pos="326"/>
        </w:tabs>
        <w:autoSpaceDE w:val="0"/>
        <w:autoSpaceDN w:val="0"/>
        <w:spacing w:before="52" w:after="0" w:line="240" w:lineRule="auto"/>
        <w:ind w:right="158"/>
        <w:rPr>
          <w:rFonts w:cstheme="minorHAnsi"/>
        </w:rPr>
      </w:pPr>
      <w:r w:rsidRPr="00114005">
        <w:rPr>
          <w:rFonts w:cstheme="minorHAnsi"/>
        </w:rPr>
        <w:t>“Einander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wahrnehmen”: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Die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Kinder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sollen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sich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gegenseitig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wahrnehmen,</w:t>
      </w:r>
      <w:r w:rsidRPr="00114005">
        <w:rPr>
          <w:rFonts w:cstheme="minorHAnsi"/>
          <w:spacing w:val="-5"/>
        </w:rPr>
        <w:t xml:space="preserve"> </w:t>
      </w:r>
      <w:r w:rsidRPr="00114005">
        <w:rPr>
          <w:rFonts w:cstheme="minorHAnsi"/>
        </w:rPr>
        <w:t>so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wie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Jesus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sie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wahrgenommen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 xml:space="preserve">hat, sich ganz aufmerksam im Blick haben. Alle stehen im Kreis. </w:t>
      </w:r>
      <w:proofErr w:type="spellStart"/>
      <w:r w:rsidRPr="00114005">
        <w:rPr>
          <w:rFonts w:cstheme="minorHAnsi"/>
        </w:rPr>
        <w:t>Spielleiter:in</w:t>
      </w:r>
      <w:proofErr w:type="spellEnd"/>
      <w:r w:rsidRPr="00114005">
        <w:rPr>
          <w:rFonts w:cstheme="minorHAnsi"/>
        </w:rPr>
        <w:t xml:space="preserve"> gibt Kommandos: “Alle schauen nach oben”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–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“Alle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schauen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sich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an”.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Dies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bedeutet,</w:t>
      </w:r>
      <w:r w:rsidRPr="00114005">
        <w:rPr>
          <w:rFonts w:cstheme="minorHAnsi"/>
          <w:spacing w:val="-4"/>
        </w:rPr>
        <w:t xml:space="preserve"> </w:t>
      </w:r>
      <w:r w:rsidRPr="00114005">
        <w:rPr>
          <w:rFonts w:cstheme="minorHAnsi"/>
        </w:rPr>
        <w:t>dass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die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Kinder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einem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anderen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Kind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im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Kreis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in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die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>Augen</w:t>
      </w:r>
      <w:r w:rsidRPr="00114005">
        <w:rPr>
          <w:rFonts w:cstheme="minorHAnsi"/>
          <w:spacing w:val="-3"/>
        </w:rPr>
        <w:t xml:space="preserve"> </w:t>
      </w:r>
      <w:r w:rsidRPr="00114005">
        <w:rPr>
          <w:rFonts w:cstheme="minorHAnsi"/>
        </w:rPr>
        <w:t xml:space="preserve">schauen. Falls sie das gleiche Kind auch ansieht, setzen sie sich hin. Die anderen Kinder spielen weiter. Die Kommandos werden von der/dem </w:t>
      </w:r>
      <w:proofErr w:type="spellStart"/>
      <w:r w:rsidRPr="00114005">
        <w:rPr>
          <w:rFonts w:cstheme="minorHAnsi"/>
        </w:rPr>
        <w:t>Spielleiter:in</w:t>
      </w:r>
      <w:proofErr w:type="spellEnd"/>
      <w:r w:rsidRPr="00114005">
        <w:rPr>
          <w:rFonts w:cstheme="minorHAnsi"/>
        </w:rPr>
        <w:t xml:space="preserve"> gerufen. Das Spiel wird </w:t>
      </w:r>
      <w:proofErr w:type="gramStart"/>
      <w:r w:rsidRPr="00114005">
        <w:rPr>
          <w:rFonts w:cstheme="minorHAnsi"/>
        </w:rPr>
        <w:t>solange</w:t>
      </w:r>
      <w:proofErr w:type="gramEnd"/>
      <w:r w:rsidRPr="00114005">
        <w:rPr>
          <w:rFonts w:cstheme="minorHAnsi"/>
        </w:rPr>
        <w:t xml:space="preserve"> gespielt bis ca. 2 bis 3 Kinder übrig bleiben.</w:t>
      </w:r>
    </w:p>
    <w:p w14:paraId="0C1FBF50" w14:textId="77777777" w:rsidR="00E50830" w:rsidRPr="005D414F" w:rsidRDefault="00E50830" w:rsidP="005D414F">
      <w:pPr>
        <w:ind w:left="-5"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A592D" w14:textId="77777777" w:rsidR="00E24AEE" w:rsidRDefault="00E24AEE" w:rsidP="00F27E52">
      <w:pPr>
        <w:spacing w:after="0" w:line="240" w:lineRule="auto"/>
      </w:pPr>
      <w:r>
        <w:separator/>
      </w:r>
    </w:p>
  </w:endnote>
  <w:endnote w:type="continuationSeparator" w:id="0">
    <w:p w14:paraId="32E67A5F" w14:textId="77777777" w:rsidR="00E24AEE" w:rsidRDefault="00E24AEE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04DC8DCB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BFAC624" wp14:editId="5E904AA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386257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CA15" w14:textId="77777777" w:rsidR="00E24AEE" w:rsidRDefault="00E24AEE" w:rsidP="00F27E52">
      <w:pPr>
        <w:spacing w:after="0" w:line="240" w:lineRule="auto"/>
      </w:pPr>
      <w:r>
        <w:separator/>
      </w:r>
    </w:p>
  </w:footnote>
  <w:footnote w:type="continuationSeparator" w:id="0">
    <w:p w14:paraId="05CDE4E9" w14:textId="77777777" w:rsidR="00E24AEE" w:rsidRDefault="00E24AEE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0E18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6CC817" wp14:editId="5044D70C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2A668A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D1D3F"/>
    <w:multiLevelType w:val="hybridMultilevel"/>
    <w:tmpl w:val="7934219E"/>
    <w:lvl w:ilvl="0" w:tplc="FD44A6B6">
      <w:start w:val="1"/>
      <w:numFmt w:val="decimal"/>
      <w:lvlText w:val="%1."/>
      <w:lvlJc w:val="left"/>
      <w:pPr>
        <w:ind w:left="110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07103236">
      <w:numFmt w:val="bullet"/>
      <w:lvlText w:val="•"/>
      <w:lvlJc w:val="left"/>
      <w:pPr>
        <w:ind w:left="1150" w:hanging="217"/>
      </w:pPr>
      <w:rPr>
        <w:rFonts w:hint="default"/>
        <w:lang w:val="de-DE" w:eastAsia="en-US" w:bidi="ar-SA"/>
      </w:rPr>
    </w:lvl>
    <w:lvl w:ilvl="2" w:tplc="8F4839B8">
      <w:numFmt w:val="bullet"/>
      <w:lvlText w:val="•"/>
      <w:lvlJc w:val="left"/>
      <w:pPr>
        <w:ind w:left="2181" w:hanging="217"/>
      </w:pPr>
      <w:rPr>
        <w:rFonts w:hint="default"/>
        <w:lang w:val="de-DE" w:eastAsia="en-US" w:bidi="ar-SA"/>
      </w:rPr>
    </w:lvl>
    <w:lvl w:ilvl="3" w:tplc="D826BC7C">
      <w:numFmt w:val="bullet"/>
      <w:lvlText w:val="•"/>
      <w:lvlJc w:val="left"/>
      <w:pPr>
        <w:ind w:left="3211" w:hanging="217"/>
      </w:pPr>
      <w:rPr>
        <w:rFonts w:hint="default"/>
        <w:lang w:val="de-DE" w:eastAsia="en-US" w:bidi="ar-SA"/>
      </w:rPr>
    </w:lvl>
    <w:lvl w:ilvl="4" w:tplc="98AA23BA">
      <w:numFmt w:val="bullet"/>
      <w:lvlText w:val="•"/>
      <w:lvlJc w:val="left"/>
      <w:pPr>
        <w:ind w:left="4242" w:hanging="217"/>
      </w:pPr>
      <w:rPr>
        <w:rFonts w:hint="default"/>
        <w:lang w:val="de-DE" w:eastAsia="en-US" w:bidi="ar-SA"/>
      </w:rPr>
    </w:lvl>
    <w:lvl w:ilvl="5" w:tplc="0394B09C">
      <w:numFmt w:val="bullet"/>
      <w:lvlText w:val="•"/>
      <w:lvlJc w:val="left"/>
      <w:pPr>
        <w:ind w:left="5272" w:hanging="217"/>
      </w:pPr>
      <w:rPr>
        <w:rFonts w:hint="default"/>
        <w:lang w:val="de-DE" w:eastAsia="en-US" w:bidi="ar-SA"/>
      </w:rPr>
    </w:lvl>
    <w:lvl w:ilvl="6" w:tplc="C8A62898">
      <w:numFmt w:val="bullet"/>
      <w:lvlText w:val="•"/>
      <w:lvlJc w:val="left"/>
      <w:pPr>
        <w:ind w:left="6303" w:hanging="217"/>
      </w:pPr>
      <w:rPr>
        <w:rFonts w:hint="default"/>
        <w:lang w:val="de-DE" w:eastAsia="en-US" w:bidi="ar-SA"/>
      </w:rPr>
    </w:lvl>
    <w:lvl w:ilvl="7" w:tplc="964EC482">
      <w:numFmt w:val="bullet"/>
      <w:lvlText w:val="•"/>
      <w:lvlJc w:val="left"/>
      <w:pPr>
        <w:ind w:left="7333" w:hanging="217"/>
      </w:pPr>
      <w:rPr>
        <w:rFonts w:hint="default"/>
        <w:lang w:val="de-DE" w:eastAsia="en-US" w:bidi="ar-SA"/>
      </w:rPr>
    </w:lvl>
    <w:lvl w:ilvl="8" w:tplc="596282A2">
      <w:numFmt w:val="bullet"/>
      <w:lvlText w:val="•"/>
      <w:lvlJc w:val="left"/>
      <w:pPr>
        <w:ind w:left="8364" w:hanging="217"/>
      </w:pPr>
      <w:rPr>
        <w:rFonts w:hint="default"/>
        <w:lang w:val="de-DE" w:eastAsia="en-US" w:bidi="ar-SA"/>
      </w:rPr>
    </w:lvl>
  </w:abstractNum>
  <w:num w:numId="1" w16cid:durableId="734165553">
    <w:abstractNumId w:val="0"/>
  </w:num>
  <w:num w:numId="2" w16cid:durableId="1400207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A9"/>
    <w:rsid w:val="000535C6"/>
    <w:rsid w:val="00075DA8"/>
    <w:rsid w:val="00114005"/>
    <w:rsid w:val="0012761B"/>
    <w:rsid w:val="001E621A"/>
    <w:rsid w:val="002C60B5"/>
    <w:rsid w:val="002F404D"/>
    <w:rsid w:val="00401B7E"/>
    <w:rsid w:val="0041519D"/>
    <w:rsid w:val="00592F40"/>
    <w:rsid w:val="005D414F"/>
    <w:rsid w:val="00653023"/>
    <w:rsid w:val="0065620C"/>
    <w:rsid w:val="006B7DA9"/>
    <w:rsid w:val="008721A9"/>
    <w:rsid w:val="00A1688E"/>
    <w:rsid w:val="00A61783"/>
    <w:rsid w:val="00BB4EAD"/>
    <w:rsid w:val="00BF040A"/>
    <w:rsid w:val="00C37255"/>
    <w:rsid w:val="00C41B41"/>
    <w:rsid w:val="00CD4E92"/>
    <w:rsid w:val="00D2049E"/>
    <w:rsid w:val="00D871E4"/>
    <w:rsid w:val="00E24AEE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886FB"/>
  <w15:chartTrackingRefBased/>
  <w15:docId w15:val="{7357756C-AD0F-41AF-8012-3D0442D2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E306DDB6E34137B1C322F0AF1A2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770544-F166-4B00-9F53-5B2F764E95A8}"/>
      </w:docPartPr>
      <w:docPartBody>
        <w:p w:rsidR="00A83EEA" w:rsidRDefault="00983DA1">
          <w:pPr>
            <w:pStyle w:val="7BE306DDB6E34137B1C322F0AF1A271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CE068BCCFB4D61BBEF4567C2459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82589-F527-4BB5-A6C3-6A06B86FFE51}"/>
      </w:docPartPr>
      <w:docPartBody>
        <w:p w:rsidR="00A83EEA" w:rsidRDefault="00983DA1">
          <w:pPr>
            <w:pStyle w:val="2BCE068BCCFB4D61BBEF4567C24598E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8C27D9CDA6E545298DEBA187820AF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4C7D2-F464-4E21-A0AF-2542CAFFC2F8}"/>
      </w:docPartPr>
      <w:docPartBody>
        <w:p w:rsidR="00A83EEA" w:rsidRDefault="00983DA1">
          <w:pPr>
            <w:pStyle w:val="8C27D9CDA6E545298DEBA187820AF552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4BEB881FF936444796D8ECB31BD40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61819-F779-4724-B1FF-3D9560F1B7A9}"/>
      </w:docPartPr>
      <w:docPartBody>
        <w:p w:rsidR="00A83EEA" w:rsidRDefault="00983DA1">
          <w:pPr>
            <w:pStyle w:val="4BEB881FF936444796D8ECB31BD40F1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EFFC6156C9242B7A4189B8169F97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4CFFA-1AA0-42A1-8284-591677B2FD4D}"/>
      </w:docPartPr>
      <w:docPartBody>
        <w:p w:rsidR="00A83EEA" w:rsidRDefault="00983DA1">
          <w:pPr>
            <w:pStyle w:val="DEFFC6156C9242B7A4189B8169F970B2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281A751D28D44439AE0DF0B8F3C77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60D26D-6780-4F5B-BD31-F3CA693329A3}"/>
      </w:docPartPr>
      <w:docPartBody>
        <w:p w:rsidR="00A83EEA" w:rsidRDefault="00A44317" w:rsidP="00A44317">
          <w:pPr>
            <w:pStyle w:val="281A751D28D44439AE0DF0B8F3C77204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17"/>
    <w:rsid w:val="001E3869"/>
    <w:rsid w:val="008D5FAD"/>
    <w:rsid w:val="00983DA1"/>
    <w:rsid w:val="00A44317"/>
    <w:rsid w:val="00A8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4317"/>
  </w:style>
  <w:style w:type="paragraph" w:customStyle="1" w:styleId="7BE306DDB6E34137B1C322F0AF1A2715">
    <w:name w:val="7BE306DDB6E34137B1C322F0AF1A2715"/>
  </w:style>
  <w:style w:type="paragraph" w:customStyle="1" w:styleId="2BCE068BCCFB4D61BBEF4567C24598E6">
    <w:name w:val="2BCE068BCCFB4D61BBEF4567C24598E6"/>
  </w:style>
  <w:style w:type="paragraph" w:customStyle="1" w:styleId="8C27D9CDA6E545298DEBA187820AF552">
    <w:name w:val="8C27D9CDA6E545298DEBA187820AF552"/>
  </w:style>
  <w:style w:type="paragraph" w:customStyle="1" w:styleId="4BEB881FF936444796D8ECB31BD40F12">
    <w:name w:val="4BEB881FF936444796D8ECB31BD40F12"/>
  </w:style>
  <w:style w:type="paragraph" w:customStyle="1" w:styleId="DEFFC6156C9242B7A4189B8169F970B2">
    <w:name w:val="DEFFC6156C9242B7A4189B8169F970B2"/>
  </w:style>
  <w:style w:type="paragraph" w:customStyle="1" w:styleId="29C71B82EBAB4D26B6B6EB2A336C8640">
    <w:name w:val="29C71B82EBAB4D26B6B6EB2A336C8640"/>
  </w:style>
  <w:style w:type="paragraph" w:customStyle="1" w:styleId="7C9180D045114ADF91487E9831E18883">
    <w:name w:val="7C9180D045114ADF91487E9831E18883"/>
  </w:style>
  <w:style w:type="paragraph" w:customStyle="1" w:styleId="281A751D28D44439AE0DF0B8F3C77204">
    <w:name w:val="281A751D28D44439AE0DF0B8F3C77204"/>
    <w:rsid w:val="00A443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96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4</cp:revision>
  <dcterms:created xsi:type="dcterms:W3CDTF">2024-04-22T10:28:00Z</dcterms:created>
  <dcterms:modified xsi:type="dcterms:W3CDTF">2024-04-27T09:06:00Z</dcterms:modified>
</cp:coreProperties>
</file>