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BE306DDB6E34137B1C322F0AF1A2715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2BCE068BCCFB4D61BBEF4567C24598E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3649D8C9" w14:textId="51E6CDD1" w:rsidR="00BB4EAD" w:rsidRDefault="00E611E7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Gleich aber unterschiedlich</w:t>
              </w:r>
            </w:p>
          </w:sdtContent>
        </w:sdt>
      </w:sdtContent>
    </w:sdt>
    <w:p w14:paraId="4A0E6F23" w14:textId="515F6FC0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BAE83196A0B43BB8A8D64D388EF684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A32592">
            <w:rPr>
              <w:rStyle w:val="Formatvorlage3"/>
            </w:rPr>
            <w:t xml:space="preserve">Spielen, </w:t>
          </w:r>
          <w:r w:rsidR="001F05E6">
            <w:rPr>
              <w:rStyle w:val="Formatvorlage3"/>
            </w:rPr>
            <w:t xml:space="preserve">Bewegen, </w:t>
          </w:r>
          <w:r w:rsidR="00A32592">
            <w:rPr>
              <w:rStyle w:val="Formatvorlage3"/>
            </w:rPr>
            <w:t>Reflektieren</w:t>
          </w:r>
          <w:bookmarkStart w:id="0" w:name="_GoBack"/>
          <w:bookmarkEnd w:id="0"/>
        </w:sdtContent>
      </w:sdt>
      <w:r>
        <w:rPr>
          <w:rStyle w:val="Formatvorlage3"/>
        </w:rPr>
        <w:t xml:space="preserve"> </w:t>
      </w:r>
    </w:p>
    <w:p w14:paraId="26CA5C92" w14:textId="58B56512" w:rsidR="00F27E52" w:rsidRDefault="00635CA7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6C7E48E" wp14:editId="0D97CE51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C27D9CDA6E545298DEBA187820AF552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"Leibhaftig" - Das Evangelium vereint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3D2ABC8" wp14:editId="1414CD88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4BEB881FF936444796D8ECB31BD40F1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Kleine Gruppe</w:t>
          </w:r>
        </w:sdtContent>
      </w:sdt>
    </w:p>
    <w:p w14:paraId="2F2F015E" w14:textId="6BD9F8A9" w:rsidR="00805BD0" w:rsidRDefault="005D414F" w:rsidP="00805BD0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4E6E1F84" w14:textId="77777777" w:rsidR="00A32592" w:rsidRDefault="00A32592" w:rsidP="00A32592">
      <w:pPr>
        <w:pStyle w:val="Textkrper"/>
        <w:spacing w:before="240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</w:rPr>
        <w:t xml:space="preserve">Ziel des Spiels ist es, Jugendlichen zu zeigen, dass obwohl etwas bei ihnen gleich ist, sie trotzdem unterschiedlich </w:t>
      </w:r>
      <w:r>
        <w:rPr>
          <w:rFonts w:asciiTheme="minorHAnsi" w:hAnsiTheme="minorHAnsi" w:cstheme="minorHAnsi"/>
          <w:spacing w:val="-2"/>
        </w:rPr>
        <w:t>sind.</w:t>
      </w:r>
    </w:p>
    <w:p w14:paraId="24254AB5" w14:textId="79A7C7F1" w:rsidR="00A32592" w:rsidRDefault="00A32592" w:rsidP="00805BD0">
      <w:pPr>
        <w:rPr>
          <w:rFonts w:cstheme="minorHAnsi"/>
          <w:sz w:val="28"/>
        </w:rPr>
      </w:pPr>
    </w:p>
    <w:p w14:paraId="22EEC41F" w14:textId="77777777" w:rsidR="00A32592" w:rsidRDefault="00A32592" w:rsidP="00A32592">
      <w:pPr>
        <w:rPr>
          <w:rFonts w:cstheme="minorHAnsi"/>
          <w:sz w:val="28"/>
        </w:rPr>
      </w:pPr>
      <w:r>
        <w:rPr>
          <w:rFonts w:cstheme="minorHAnsi"/>
          <w:sz w:val="28"/>
        </w:rPr>
        <w:t>Ablauf:</w:t>
      </w:r>
    </w:p>
    <w:p w14:paraId="73D1FAAB" w14:textId="77777777" w:rsidR="00A32592" w:rsidRDefault="00A32592" w:rsidP="00A32592">
      <w:pPr>
        <w:rPr>
          <w:rFonts w:cstheme="minorHAnsi"/>
          <w:spacing w:val="-12"/>
        </w:rPr>
      </w:pPr>
      <w:r>
        <w:rPr>
          <w:rFonts w:cstheme="minorHAnsi"/>
        </w:rPr>
        <w:t>Alle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sitzen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in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einem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Stuhlkreis.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Eine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Person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leitet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das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Spiel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und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erklärt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die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Regeln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des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Spiels.</w:t>
      </w:r>
      <w:r>
        <w:rPr>
          <w:rFonts w:cstheme="minorHAnsi"/>
          <w:spacing w:val="-12"/>
        </w:rPr>
        <w:t xml:space="preserve"> </w:t>
      </w:r>
    </w:p>
    <w:p w14:paraId="1785DDC6" w14:textId="77777777" w:rsidR="00A32592" w:rsidRDefault="00A32592" w:rsidP="00A32592">
      <w:pPr>
        <w:rPr>
          <w:rFonts w:cstheme="minorHAnsi"/>
          <w:spacing w:val="7"/>
        </w:rPr>
      </w:pPr>
      <w:r>
        <w:rPr>
          <w:rFonts w:cstheme="minorHAnsi"/>
        </w:rPr>
        <w:t>Die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Person,</w:t>
      </w:r>
      <w:r>
        <w:rPr>
          <w:rFonts w:cstheme="minorHAnsi"/>
          <w:spacing w:val="-13"/>
        </w:rPr>
        <w:t xml:space="preserve"> </w:t>
      </w:r>
      <w:r>
        <w:rPr>
          <w:rFonts w:cstheme="minorHAnsi"/>
        </w:rPr>
        <w:t>die</w:t>
      </w:r>
      <w:r>
        <w:rPr>
          <w:rFonts w:cstheme="minorHAnsi"/>
          <w:spacing w:val="-11"/>
        </w:rPr>
        <w:t xml:space="preserve"> </w:t>
      </w:r>
      <w:r>
        <w:rPr>
          <w:rFonts w:cstheme="minorHAnsi"/>
        </w:rPr>
        <w:t>das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Spiel leitet,</w:t>
      </w:r>
      <w:r>
        <w:rPr>
          <w:rFonts w:cstheme="minorHAnsi"/>
          <w:spacing w:val="6"/>
        </w:rPr>
        <w:t xml:space="preserve"> </w:t>
      </w:r>
      <w:r>
        <w:rPr>
          <w:rFonts w:cstheme="minorHAnsi"/>
        </w:rPr>
        <w:t>steht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vorne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und</w:t>
      </w:r>
      <w:r>
        <w:rPr>
          <w:rFonts w:cstheme="minorHAnsi"/>
          <w:spacing w:val="6"/>
        </w:rPr>
        <w:t xml:space="preserve"> </w:t>
      </w:r>
      <w:r>
        <w:rPr>
          <w:rFonts w:cstheme="minorHAnsi"/>
        </w:rPr>
        <w:t>ruft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spontan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verschiedene</w:t>
      </w:r>
      <w:r>
        <w:rPr>
          <w:rFonts w:cstheme="minorHAnsi"/>
          <w:spacing w:val="6"/>
        </w:rPr>
        <w:t xml:space="preserve"> </w:t>
      </w:r>
      <w:r>
        <w:rPr>
          <w:rFonts w:cstheme="minorHAnsi"/>
        </w:rPr>
        <w:t>Sachen,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z.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B.:</w:t>
      </w:r>
      <w:r>
        <w:rPr>
          <w:rFonts w:cstheme="minorHAnsi"/>
          <w:spacing w:val="7"/>
        </w:rPr>
        <w:t xml:space="preserve"> </w:t>
      </w:r>
    </w:p>
    <w:p w14:paraId="0E638B9E" w14:textId="3D12DBC5" w:rsidR="00A32592" w:rsidRDefault="00A32592" w:rsidP="00A32592">
      <w:pPr>
        <w:rPr>
          <w:rFonts w:cstheme="minorHAnsi"/>
          <w:spacing w:val="-10"/>
        </w:rPr>
      </w:pPr>
      <w:r>
        <w:rPr>
          <w:rFonts w:cstheme="minorHAnsi"/>
        </w:rPr>
        <w:t>„alle,</w:t>
      </w:r>
      <w:r>
        <w:rPr>
          <w:rFonts w:cstheme="minorHAnsi"/>
          <w:spacing w:val="6"/>
        </w:rPr>
        <w:t xml:space="preserve"> </w:t>
      </w:r>
      <w:r>
        <w:rPr>
          <w:rFonts w:cstheme="minorHAnsi"/>
        </w:rPr>
        <w:t>die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eine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Jeans</w:t>
      </w:r>
      <w:r>
        <w:rPr>
          <w:rFonts w:cstheme="minorHAnsi"/>
          <w:spacing w:val="6"/>
        </w:rPr>
        <w:t xml:space="preserve"> </w:t>
      </w:r>
      <w:r>
        <w:rPr>
          <w:rFonts w:cstheme="minorHAnsi"/>
        </w:rPr>
        <w:t>tragen,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müssen</w:t>
      </w:r>
      <w:r>
        <w:rPr>
          <w:rFonts w:cstheme="minorHAnsi"/>
          <w:spacing w:val="7"/>
        </w:rPr>
        <w:t xml:space="preserve"> </w:t>
      </w:r>
      <w:r>
        <w:rPr>
          <w:rFonts w:cstheme="minorHAnsi"/>
        </w:rPr>
        <w:t>aufstehen“</w:t>
      </w:r>
      <w:r>
        <w:rPr>
          <w:rFonts w:cstheme="minorHAnsi"/>
          <w:spacing w:val="7"/>
        </w:rPr>
        <w:t xml:space="preserve"> </w:t>
      </w:r>
    </w:p>
    <w:p w14:paraId="787C3AB0" w14:textId="1BDEAF7B" w:rsidR="00A32592" w:rsidRDefault="00A32592" w:rsidP="00A32592">
      <w:pPr>
        <w:rPr>
          <w:rFonts w:cstheme="minorHAnsi"/>
        </w:rPr>
      </w:pPr>
      <w:r>
        <w:rPr>
          <w:rFonts w:cstheme="minorHAnsi"/>
        </w:rPr>
        <w:t xml:space="preserve">„alle mit einem roten Oberteil müssen tanzen“ </w:t>
      </w:r>
    </w:p>
    <w:p w14:paraId="0B677CCA" w14:textId="2A99CC46" w:rsidR="00A32592" w:rsidRDefault="00A32592" w:rsidP="00A32592">
      <w:pPr>
        <w:rPr>
          <w:rFonts w:cstheme="minorHAnsi"/>
        </w:rPr>
      </w:pPr>
      <w:r>
        <w:rPr>
          <w:rFonts w:cstheme="minorHAnsi"/>
        </w:rPr>
        <w:t>„</w:t>
      </w:r>
      <w:r>
        <w:rPr>
          <w:rFonts w:cstheme="minorHAnsi"/>
        </w:rPr>
        <w:t xml:space="preserve">alle mit braunen Haaren müssen nach vorne laufen“ </w:t>
      </w:r>
    </w:p>
    <w:p w14:paraId="324798C3" w14:textId="1716C0BA" w:rsidR="00A32592" w:rsidRDefault="00A32592" w:rsidP="00A32592">
      <w:pPr>
        <w:rPr>
          <w:rFonts w:cstheme="minorHAnsi"/>
        </w:rPr>
      </w:pPr>
      <w:r>
        <w:rPr>
          <w:rFonts w:cstheme="minorHAnsi"/>
        </w:rPr>
        <w:t xml:space="preserve">„alle, die gern schwimmen, müssen fünf Kniebeugen machen“ </w:t>
      </w:r>
    </w:p>
    <w:p w14:paraId="0190D6C9" w14:textId="023D9D81" w:rsidR="00A32592" w:rsidRDefault="00A32592" w:rsidP="00A32592">
      <w:pPr>
        <w:rPr>
          <w:rFonts w:cstheme="minorHAnsi"/>
        </w:rPr>
      </w:pPr>
      <w:r>
        <w:rPr>
          <w:rFonts w:cstheme="minorHAnsi"/>
        </w:rPr>
        <w:t>„alle, die Banane mögen, müssen laut Banane rufen“</w:t>
      </w:r>
    </w:p>
    <w:p w14:paraId="507A26B9" w14:textId="7196969D" w:rsidR="00A32592" w:rsidRPr="00A32592" w:rsidRDefault="00A32592" w:rsidP="00A32592">
      <w:pPr>
        <w:pStyle w:val="Textkrper"/>
        <w:spacing w:before="240"/>
        <w:rPr>
          <w:rFonts w:asciiTheme="minorHAnsi" w:hAnsiTheme="minorHAnsi" w:cstheme="minorHAnsi"/>
          <w:b/>
          <w:spacing w:val="-2"/>
        </w:rPr>
      </w:pPr>
      <w:r w:rsidRPr="00A32592">
        <w:rPr>
          <w:rFonts w:asciiTheme="minorHAnsi" w:hAnsiTheme="minorHAnsi" w:cstheme="minorHAnsi"/>
          <w:b/>
          <w:spacing w:val="-2"/>
        </w:rPr>
        <w:t>Du kannst gerne deine eigenen Aussagen hinzufügen</w:t>
      </w:r>
    </w:p>
    <w:p w14:paraId="391D05D6" w14:textId="77777777" w:rsidR="00A32592" w:rsidRDefault="00A32592" w:rsidP="00A32592">
      <w:pPr>
        <w:pStyle w:val="Textkrper"/>
        <w:spacing w:before="240"/>
        <w:rPr>
          <w:rFonts w:asciiTheme="minorHAnsi" w:hAnsiTheme="minorHAnsi" w:cstheme="minorHAnsi"/>
          <w:spacing w:val="-2"/>
        </w:rPr>
      </w:pPr>
    </w:p>
    <w:p w14:paraId="29A6D1C2" w14:textId="77777777" w:rsidR="00A32592" w:rsidRPr="00A32592" w:rsidRDefault="00A32592" w:rsidP="00A32592">
      <w:pPr>
        <w:rPr>
          <w:rFonts w:cstheme="minorHAnsi"/>
          <w:sz w:val="28"/>
        </w:rPr>
      </w:pPr>
      <w:r w:rsidRPr="00A32592">
        <w:rPr>
          <w:rFonts w:cstheme="minorHAnsi"/>
          <w:sz w:val="28"/>
        </w:rPr>
        <w:t>Reflexionsfrage:</w:t>
      </w:r>
    </w:p>
    <w:p w14:paraId="7FC9BEC0" w14:textId="546CBF78" w:rsidR="00A32592" w:rsidRPr="00A32592" w:rsidRDefault="00A32592" w:rsidP="00A32592">
      <w:pPr>
        <w:pStyle w:val="Textkrper"/>
        <w:spacing w:before="111"/>
        <w:ind w:right="108"/>
        <w:jc w:val="both"/>
        <w:rPr>
          <w:rFonts w:asciiTheme="minorHAnsi" w:hAnsiTheme="minorHAnsi" w:cstheme="minorHAnsi"/>
          <w:spacing w:val="-4"/>
        </w:rPr>
      </w:pPr>
      <w:r>
        <w:rPr>
          <w:rFonts w:asciiTheme="minorHAnsi" w:hAnsiTheme="minorHAnsi" w:cstheme="minorHAnsi"/>
        </w:rPr>
        <w:t>Ihr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musstet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ja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etwas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zusammen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machen.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Wie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habt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ihr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euch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den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verschiedenen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Gruppen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gefühlt?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  <w:spacing w:val="-4"/>
        </w:rPr>
        <w:br/>
      </w:r>
      <w:r>
        <w:rPr>
          <w:rFonts w:asciiTheme="minorHAnsi" w:hAnsiTheme="minorHAnsi" w:cstheme="minorHAnsi"/>
        </w:rPr>
        <w:t>(vielleicht kennen sie einander und haben trotzdem weniger miteinander zu tun)</w:t>
      </w:r>
    </w:p>
    <w:p w14:paraId="520E1CDB" w14:textId="77777777" w:rsidR="00A32592" w:rsidRDefault="00A32592" w:rsidP="00805BD0">
      <w:pPr>
        <w:rPr>
          <w:rFonts w:cstheme="minorHAnsi"/>
          <w:sz w:val="28"/>
        </w:rPr>
      </w:pPr>
    </w:p>
    <w:sectPr w:rsidR="00A32592" w:rsidSect="00CD4E92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210AC" w14:textId="77777777" w:rsidR="00635CA7" w:rsidRDefault="00635CA7" w:rsidP="00F27E52">
      <w:pPr>
        <w:spacing w:after="0" w:line="240" w:lineRule="auto"/>
      </w:pPr>
      <w:r>
        <w:separator/>
      </w:r>
    </w:p>
  </w:endnote>
  <w:endnote w:type="continuationSeparator" w:id="0">
    <w:p w14:paraId="4DAFEBD3" w14:textId="77777777" w:rsidR="00635CA7" w:rsidRDefault="00635CA7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299436"/>
      <w:docPartObj>
        <w:docPartGallery w:val="Page Numbers (Bottom of Page)"/>
        <w:docPartUnique/>
      </w:docPartObj>
    </w:sdtPr>
    <w:sdtEndPr/>
    <w:sdtContent>
      <w:p w14:paraId="7F0A3275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D9A78D6" wp14:editId="2A1A9C9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3EA512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3C402" w14:textId="77777777" w:rsidR="00635CA7" w:rsidRDefault="00635CA7" w:rsidP="00F27E52">
      <w:pPr>
        <w:spacing w:after="0" w:line="240" w:lineRule="auto"/>
      </w:pPr>
      <w:r>
        <w:separator/>
      </w:r>
    </w:p>
  </w:footnote>
  <w:footnote w:type="continuationSeparator" w:id="0">
    <w:p w14:paraId="76762363" w14:textId="77777777" w:rsidR="00635CA7" w:rsidRDefault="00635CA7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8F28A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388620" wp14:editId="587E3A96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BDA06D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D1CCE"/>
    <w:multiLevelType w:val="hybridMultilevel"/>
    <w:tmpl w:val="9E3252C2"/>
    <w:lvl w:ilvl="0" w:tplc="6FE407AC">
      <w:start w:val="1"/>
      <w:numFmt w:val="decimal"/>
      <w:lvlText w:val="%1)"/>
      <w:lvlJc w:val="left"/>
      <w:pPr>
        <w:ind w:left="338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9FD2C79A">
      <w:numFmt w:val="bullet"/>
      <w:lvlText w:val="•"/>
      <w:lvlJc w:val="left"/>
      <w:pPr>
        <w:ind w:left="1348" w:hanging="228"/>
      </w:pPr>
      <w:rPr>
        <w:rFonts w:hint="default"/>
        <w:lang w:val="de-DE" w:eastAsia="en-US" w:bidi="ar-SA"/>
      </w:rPr>
    </w:lvl>
    <w:lvl w:ilvl="2" w:tplc="F5C66F4E">
      <w:numFmt w:val="bullet"/>
      <w:lvlText w:val="•"/>
      <w:lvlJc w:val="left"/>
      <w:pPr>
        <w:ind w:left="2357" w:hanging="228"/>
      </w:pPr>
      <w:rPr>
        <w:rFonts w:hint="default"/>
        <w:lang w:val="de-DE" w:eastAsia="en-US" w:bidi="ar-SA"/>
      </w:rPr>
    </w:lvl>
    <w:lvl w:ilvl="3" w:tplc="9BF69466">
      <w:numFmt w:val="bullet"/>
      <w:lvlText w:val="•"/>
      <w:lvlJc w:val="left"/>
      <w:pPr>
        <w:ind w:left="3365" w:hanging="228"/>
      </w:pPr>
      <w:rPr>
        <w:rFonts w:hint="default"/>
        <w:lang w:val="de-DE" w:eastAsia="en-US" w:bidi="ar-SA"/>
      </w:rPr>
    </w:lvl>
    <w:lvl w:ilvl="4" w:tplc="8D02F4A0">
      <w:numFmt w:val="bullet"/>
      <w:lvlText w:val="•"/>
      <w:lvlJc w:val="left"/>
      <w:pPr>
        <w:ind w:left="4374" w:hanging="228"/>
      </w:pPr>
      <w:rPr>
        <w:rFonts w:hint="default"/>
        <w:lang w:val="de-DE" w:eastAsia="en-US" w:bidi="ar-SA"/>
      </w:rPr>
    </w:lvl>
    <w:lvl w:ilvl="5" w:tplc="343A0BCA">
      <w:numFmt w:val="bullet"/>
      <w:lvlText w:val="•"/>
      <w:lvlJc w:val="left"/>
      <w:pPr>
        <w:ind w:left="5382" w:hanging="228"/>
      </w:pPr>
      <w:rPr>
        <w:rFonts w:hint="default"/>
        <w:lang w:val="de-DE" w:eastAsia="en-US" w:bidi="ar-SA"/>
      </w:rPr>
    </w:lvl>
    <w:lvl w:ilvl="6" w:tplc="AABEB006">
      <w:numFmt w:val="bullet"/>
      <w:lvlText w:val="•"/>
      <w:lvlJc w:val="left"/>
      <w:pPr>
        <w:ind w:left="6391" w:hanging="228"/>
      </w:pPr>
      <w:rPr>
        <w:rFonts w:hint="default"/>
        <w:lang w:val="de-DE" w:eastAsia="en-US" w:bidi="ar-SA"/>
      </w:rPr>
    </w:lvl>
    <w:lvl w:ilvl="7" w:tplc="73D4124C">
      <w:numFmt w:val="bullet"/>
      <w:lvlText w:val="•"/>
      <w:lvlJc w:val="left"/>
      <w:pPr>
        <w:ind w:left="7399" w:hanging="228"/>
      </w:pPr>
      <w:rPr>
        <w:rFonts w:hint="default"/>
        <w:lang w:val="de-DE" w:eastAsia="en-US" w:bidi="ar-SA"/>
      </w:rPr>
    </w:lvl>
    <w:lvl w:ilvl="8" w:tplc="64520EEC">
      <w:numFmt w:val="bullet"/>
      <w:lvlText w:val="•"/>
      <w:lvlJc w:val="left"/>
      <w:pPr>
        <w:ind w:left="8408" w:hanging="228"/>
      </w:pPr>
      <w:rPr>
        <w:rFonts w:hint="default"/>
        <w:lang w:val="de-DE" w:eastAsia="en-US" w:bidi="ar-SA"/>
      </w:r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A9"/>
    <w:rsid w:val="00041CF0"/>
    <w:rsid w:val="000535C6"/>
    <w:rsid w:val="00075DA8"/>
    <w:rsid w:val="000E5625"/>
    <w:rsid w:val="001E621A"/>
    <w:rsid w:val="001F05E6"/>
    <w:rsid w:val="002C60B5"/>
    <w:rsid w:val="00592F40"/>
    <w:rsid w:val="005D414F"/>
    <w:rsid w:val="00635CA7"/>
    <w:rsid w:val="00653023"/>
    <w:rsid w:val="0065620C"/>
    <w:rsid w:val="006B7DA9"/>
    <w:rsid w:val="00805BD0"/>
    <w:rsid w:val="008721A9"/>
    <w:rsid w:val="00A1688E"/>
    <w:rsid w:val="00A32592"/>
    <w:rsid w:val="00A61783"/>
    <w:rsid w:val="00AA65E5"/>
    <w:rsid w:val="00B358B1"/>
    <w:rsid w:val="00BB4EAD"/>
    <w:rsid w:val="00BF040A"/>
    <w:rsid w:val="00C03425"/>
    <w:rsid w:val="00C41B41"/>
    <w:rsid w:val="00CD4E92"/>
    <w:rsid w:val="00D2049E"/>
    <w:rsid w:val="00D871E4"/>
    <w:rsid w:val="00E50830"/>
    <w:rsid w:val="00E611E7"/>
    <w:rsid w:val="00EC063F"/>
    <w:rsid w:val="00F16C03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6E536"/>
  <w15:chartTrackingRefBased/>
  <w15:docId w15:val="{7357756C-AD0F-41AF-8012-3D0442D2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qFormat/>
    <w:rsid w:val="001F05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5E6"/>
    <w:rPr>
      <w:rFonts w:ascii="Calibri" w:eastAsia="Calibri" w:hAnsi="Calibri" w:cs="Calibri"/>
    </w:rPr>
  </w:style>
  <w:style w:type="character" w:styleId="Hyperlink">
    <w:name w:val="Hyperlink"/>
    <w:basedOn w:val="Absatz-Standardschriftart"/>
    <w:uiPriority w:val="99"/>
    <w:unhideWhenUsed/>
    <w:rsid w:val="001F05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0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2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E306DDB6E34137B1C322F0AF1A2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70544-F166-4B00-9F53-5B2F764E95A8}"/>
      </w:docPartPr>
      <w:docPartBody>
        <w:p w:rsidR="007B62BA" w:rsidRDefault="009043A8">
          <w:pPr>
            <w:pStyle w:val="7BE306DDB6E34137B1C322F0AF1A271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CE068BCCFB4D61BBEF4567C2459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82589-F527-4BB5-A6C3-6A06B86FFE51}"/>
      </w:docPartPr>
      <w:docPartBody>
        <w:p w:rsidR="007B62BA" w:rsidRDefault="009043A8">
          <w:pPr>
            <w:pStyle w:val="2BCE068BCCFB4D61BBEF4567C24598E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BAE83196A0B43BB8A8D64D388EF6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CBA69-A6B2-45C7-995F-D271FEE7E4A6}"/>
      </w:docPartPr>
      <w:docPartBody>
        <w:p w:rsidR="007B62BA" w:rsidRDefault="009043A8">
          <w:pPr>
            <w:pStyle w:val="EBAE83196A0B43BB8A8D64D388EF684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27D9CDA6E545298DEBA187820AF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4C7D2-F464-4E21-A0AF-2542CAFFC2F8}"/>
      </w:docPartPr>
      <w:docPartBody>
        <w:p w:rsidR="007B62BA" w:rsidRDefault="009043A8">
          <w:pPr>
            <w:pStyle w:val="8C27D9CDA6E545298DEBA187820AF552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4BEB881FF936444796D8ECB31BD40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61819-F779-4724-B1FF-3D9560F1B7A9}"/>
      </w:docPartPr>
      <w:docPartBody>
        <w:p w:rsidR="007B62BA" w:rsidRDefault="009043A8">
          <w:pPr>
            <w:pStyle w:val="4BEB881FF936444796D8ECB31BD40F1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17"/>
    <w:rsid w:val="004C084C"/>
    <w:rsid w:val="007B62BA"/>
    <w:rsid w:val="009043A8"/>
    <w:rsid w:val="00A44317"/>
    <w:rsid w:val="00F5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4317"/>
  </w:style>
  <w:style w:type="paragraph" w:customStyle="1" w:styleId="7BE306DDB6E34137B1C322F0AF1A2715">
    <w:name w:val="7BE306DDB6E34137B1C322F0AF1A2715"/>
  </w:style>
  <w:style w:type="paragraph" w:customStyle="1" w:styleId="2BCE068BCCFB4D61BBEF4567C24598E6">
    <w:name w:val="2BCE068BCCFB4D61BBEF4567C24598E6"/>
  </w:style>
  <w:style w:type="paragraph" w:customStyle="1" w:styleId="EBAE83196A0B43BB8A8D64D388EF6845">
    <w:name w:val="EBAE83196A0B43BB8A8D64D388EF6845"/>
  </w:style>
  <w:style w:type="paragraph" w:customStyle="1" w:styleId="8C27D9CDA6E545298DEBA187820AF552">
    <w:name w:val="8C27D9CDA6E545298DEBA187820AF552"/>
  </w:style>
  <w:style w:type="paragraph" w:customStyle="1" w:styleId="4BEB881FF936444796D8ECB31BD40F12">
    <w:name w:val="4BEB881FF936444796D8ECB31BD40F12"/>
  </w:style>
  <w:style w:type="paragraph" w:customStyle="1" w:styleId="DEFFC6156C9242B7A4189B8169F970B2">
    <w:name w:val="DEFFC6156C9242B7A4189B8169F970B2"/>
  </w:style>
  <w:style w:type="paragraph" w:customStyle="1" w:styleId="29C71B82EBAB4D26B6B6EB2A336C8640">
    <w:name w:val="29C71B82EBAB4D26B6B6EB2A336C8640"/>
  </w:style>
  <w:style w:type="paragraph" w:customStyle="1" w:styleId="7C9180D045114ADF91487E9831E18883">
    <w:name w:val="7C9180D045114ADF91487E9831E18883"/>
  </w:style>
  <w:style w:type="paragraph" w:customStyle="1" w:styleId="281A751D28D44439AE0DF0B8F3C77204">
    <w:name w:val="281A751D28D44439AE0DF0B8F3C77204"/>
    <w:rsid w:val="00A44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135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Denzel Thys</cp:lastModifiedBy>
  <cp:revision>3</cp:revision>
  <dcterms:created xsi:type="dcterms:W3CDTF">2024-04-29T08:13:00Z</dcterms:created>
  <dcterms:modified xsi:type="dcterms:W3CDTF">2024-04-29T08:19:00Z</dcterms:modified>
</cp:coreProperties>
</file>